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E0" w:rsidRPr="009803E1" w:rsidRDefault="009803E1" w:rsidP="009803E1">
      <w:pPr>
        <w:spacing w:after="0" w:line="240" w:lineRule="auto"/>
        <w:rPr>
          <w:rFonts w:ascii="Times New Roman" w:hAnsi="Times New Roman" w:cs="Times New Roman"/>
          <w:sz w:val="24"/>
          <w:szCs w:val="24"/>
        </w:rPr>
      </w:pPr>
      <w:r w:rsidRPr="009803E1">
        <w:rPr>
          <w:rFonts w:ascii="Times New Roman" w:hAnsi="Times New Roman" w:cs="Times New Roman"/>
          <w:sz w:val="24"/>
          <w:szCs w:val="24"/>
        </w:rPr>
        <w:t>2</w:t>
      </w:r>
      <w:r w:rsidR="00031915">
        <w:rPr>
          <w:rFonts w:ascii="Times New Roman" w:hAnsi="Times New Roman" w:cs="Times New Roman"/>
          <w:sz w:val="24"/>
          <w:szCs w:val="24"/>
          <w:vertAlign w:val="superscript"/>
        </w:rPr>
        <w:t>η</w:t>
      </w:r>
      <w:r w:rsidRPr="009803E1">
        <w:rPr>
          <w:rFonts w:ascii="Times New Roman" w:hAnsi="Times New Roman" w:cs="Times New Roman"/>
          <w:sz w:val="24"/>
          <w:szCs w:val="24"/>
        </w:rPr>
        <w:t xml:space="preserve"> Δ</w:t>
      </w:r>
      <w:r w:rsidR="0032307D">
        <w:rPr>
          <w:rFonts w:ascii="Times New Roman" w:hAnsi="Times New Roman" w:cs="Times New Roman"/>
          <w:sz w:val="24"/>
          <w:szCs w:val="24"/>
        </w:rPr>
        <w:t>.</w:t>
      </w:r>
      <w:r w:rsidRPr="009803E1">
        <w:rPr>
          <w:rFonts w:ascii="Times New Roman" w:hAnsi="Times New Roman" w:cs="Times New Roman"/>
          <w:sz w:val="24"/>
          <w:szCs w:val="24"/>
        </w:rPr>
        <w:t>Υ</w:t>
      </w:r>
      <w:r w:rsidR="0032307D">
        <w:rPr>
          <w:rFonts w:ascii="Times New Roman" w:hAnsi="Times New Roman" w:cs="Times New Roman"/>
          <w:sz w:val="24"/>
          <w:szCs w:val="24"/>
        </w:rPr>
        <w:t>.</w:t>
      </w:r>
      <w:r w:rsidRPr="009803E1">
        <w:rPr>
          <w:rFonts w:ascii="Times New Roman" w:hAnsi="Times New Roman" w:cs="Times New Roman"/>
          <w:sz w:val="24"/>
          <w:szCs w:val="24"/>
        </w:rPr>
        <w:t>ΠΕ ΠΕΙΡΑΙΩΣ ΚΑΙ ΑΙΓΑΙΟΥ</w:t>
      </w:r>
      <w:r w:rsidR="001E67E0" w:rsidRPr="009803E1">
        <w:rPr>
          <w:rFonts w:ascii="Times New Roman" w:hAnsi="Times New Roman" w:cs="Times New Roman"/>
          <w:sz w:val="24"/>
          <w:szCs w:val="24"/>
        </w:rPr>
        <w:tab/>
      </w:r>
      <w:r w:rsidR="00C22C54" w:rsidRPr="009803E1">
        <w:rPr>
          <w:rFonts w:ascii="Times New Roman" w:hAnsi="Times New Roman" w:cs="Times New Roman"/>
          <w:sz w:val="24"/>
          <w:szCs w:val="24"/>
        </w:rPr>
        <w:t xml:space="preserve">                                      </w:t>
      </w:r>
    </w:p>
    <w:p w:rsidR="001E67E0" w:rsidRPr="009803E1" w:rsidRDefault="00A51662" w:rsidP="009803E1">
      <w:pPr>
        <w:spacing w:after="0" w:line="240" w:lineRule="auto"/>
        <w:rPr>
          <w:rFonts w:ascii="Times New Roman" w:hAnsi="Times New Roman" w:cs="Times New Roman"/>
          <w:sz w:val="24"/>
          <w:szCs w:val="24"/>
        </w:rPr>
      </w:pPr>
      <w:r w:rsidRPr="009803E1">
        <w:rPr>
          <w:rFonts w:ascii="Times New Roman" w:hAnsi="Times New Roman" w:cs="Times New Roman"/>
          <w:sz w:val="24"/>
          <w:szCs w:val="24"/>
        </w:rPr>
        <w:t>Κ</w:t>
      </w:r>
      <w:r w:rsidR="009803E1">
        <w:rPr>
          <w:rFonts w:ascii="Times New Roman" w:hAnsi="Times New Roman" w:cs="Times New Roman"/>
          <w:sz w:val="24"/>
          <w:szCs w:val="24"/>
        </w:rPr>
        <w:t>.Υ. ΙΛΙΟΥ</w:t>
      </w:r>
      <w:r w:rsidR="006D42D6" w:rsidRPr="009803E1">
        <w:rPr>
          <w:rFonts w:ascii="Times New Roman" w:hAnsi="Times New Roman" w:cs="Times New Roman"/>
          <w:sz w:val="24"/>
          <w:szCs w:val="24"/>
        </w:rPr>
        <w:t xml:space="preserve">               </w:t>
      </w:r>
    </w:p>
    <w:p w:rsidR="001E67E0" w:rsidRPr="009803E1" w:rsidRDefault="009803E1" w:rsidP="009803E1">
      <w:pPr>
        <w:spacing w:after="0" w:line="240" w:lineRule="auto"/>
        <w:rPr>
          <w:rFonts w:ascii="Times New Roman" w:hAnsi="Times New Roman" w:cs="Times New Roman"/>
          <w:sz w:val="24"/>
          <w:szCs w:val="24"/>
        </w:rPr>
      </w:pPr>
      <w:r w:rsidRPr="009803E1">
        <w:rPr>
          <w:rFonts w:ascii="Times New Roman" w:hAnsi="Times New Roman" w:cs="Times New Roman"/>
          <w:sz w:val="24"/>
          <w:szCs w:val="24"/>
        </w:rPr>
        <w:t xml:space="preserve">Αχαΐας </w:t>
      </w:r>
      <w:r w:rsidR="00A51662" w:rsidRPr="009803E1">
        <w:rPr>
          <w:rFonts w:ascii="Times New Roman" w:hAnsi="Times New Roman" w:cs="Times New Roman"/>
          <w:sz w:val="24"/>
          <w:szCs w:val="24"/>
        </w:rPr>
        <w:t>και Καλαβρύτων, Ίλιον</w:t>
      </w:r>
      <w:r w:rsidR="00A126D0" w:rsidRPr="009803E1">
        <w:rPr>
          <w:rFonts w:ascii="Times New Roman" w:hAnsi="Times New Roman" w:cs="Times New Roman"/>
          <w:sz w:val="24"/>
          <w:szCs w:val="24"/>
        </w:rPr>
        <w:t xml:space="preserve"> 131 21</w:t>
      </w:r>
    </w:p>
    <w:p w:rsidR="001E67E0" w:rsidRPr="009803E1" w:rsidRDefault="00C22C54" w:rsidP="009803E1">
      <w:pPr>
        <w:spacing w:after="0" w:line="240" w:lineRule="auto"/>
        <w:rPr>
          <w:rFonts w:ascii="Times New Roman" w:hAnsi="Times New Roman" w:cs="Times New Roman"/>
          <w:sz w:val="24"/>
          <w:szCs w:val="24"/>
          <w:lang w:val="en-US"/>
        </w:rPr>
      </w:pPr>
      <w:r w:rsidRPr="009803E1">
        <w:rPr>
          <w:rFonts w:ascii="Times New Roman" w:hAnsi="Times New Roman" w:cs="Times New Roman"/>
          <w:sz w:val="24"/>
          <w:szCs w:val="24"/>
          <w:lang w:val="en-US"/>
        </w:rPr>
        <w:t xml:space="preserve">E-mail: </w:t>
      </w:r>
      <w:hyperlink r:id="rId8" w:history="1">
        <w:r w:rsidRPr="009803E1">
          <w:rPr>
            <w:rStyle w:val="-"/>
            <w:rFonts w:ascii="Times New Roman" w:hAnsi="Times New Roman" w:cs="Times New Roman"/>
            <w:sz w:val="24"/>
            <w:szCs w:val="24"/>
            <w:lang w:val="en-US"/>
          </w:rPr>
          <w:t>kyiliou@2dype.gov.gr</w:t>
        </w:r>
      </w:hyperlink>
    </w:p>
    <w:p w:rsidR="009803E1" w:rsidRPr="009803E1" w:rsidRDefault="009803E1" w:rsidP="009803E1">
      <w:pPr>
        <w:spacing w:after="0" w:line="240" w:lineRule="auto"/>
        <w:rPr>
          <w:rFonts w:ascii="Times New Roman" w:hAnsi="Times New Roman" w:cs="Times New Roman"/>
          <w:sz w:val="24"/>
          <w:szCs w:val="24"/>
          <w:lang w:val="en-US"/>
        </w:rPr>
      </w:pPr>
      <w:r w:rsidRPr="009803E1">
        <w:rPr>
          <w:rFonts w:ascii="Times New Roman" w:hAnsi="Times New Roman" w:cs="Times New Roman"/>
          <w:sz w:val="24"/>
          <w:szCs w:val="24"/>
          <w:lang w:val="en-US"/>
        </w:rPr>
        <w:t>Τηλ: 210 5740374</w:t>
      </w:r>
    </w:p>
    <w:p w:rsidR="001E67E0" w:rsidRPr="006D42D6" w:rsidRDefault="001E67E0" w:rsidP="001E67E0">
      <w:pPr>
        <w:rPr>
          <w:rFonts w:ascii="Times New Roman" w:hAnsi="Times New Roman" w:cs="Times New Roman"/>
          <w:sz w:val="24"/>
          <w:szCs w:val="24"/>
          <w:lang w:val="en-US"/>
        </w:rPr>
      </w:pPr>
    </w:p>
    <w:p w:rsidR="001E67E0" w:rsidRDefault="001E67E0" w:rsidP="001E67E0">
      <w:pPr>
        <w:spacing w:line="360" w:lineRule="auto"/>
        <w:jc w:val="center"/>
        <w:rPr>
          <w:rFonts w:ascii="Times New Roman" w:hAnsi="Times New Roman" w:cs="Times New Roman"/>
          <w:b/>
          <w:bCs/>
          <w:sz w:val="28"/>
          <w:szCs w:val="28"/>
        </w:rPr>
      </w:pPr>
      <w:r w:rsidRPr="001E67E0">
        <w:rPr>
          <w:rFonts w:ascii="Times New Roman" w:hAnsi="Times New Roman" w:cs="Times New Roman"/>
          <w:b/>
          <w:bCs/>
          <w:sz w:val="28"/>
          <w:szCs w:val="28"/>
        </w:rPr>
        <w:t>ΠΡΟΓΡΑΜΜΑΤΑ ΠΡΟΛΗΠΤΙΚΩΝ ΕΞΕΤΑΣΕΩΝ ΣΤΟ ΜΑΘΗΤΙΚΟ ΠΛΗΘΥΣΜΟ 2022 – 2023</w:t>
      </w:r>
    </w:p>
    <w:p w:rsidR="001E67E0" w:rsidRDefault="001E67E0" w:rsidP="008F05E5">
      <w:pPr>
        <w:spacing w:line="360" w:lineRule="auto"/>
        <w:jc w:val="both"/>
        <w:rPr>
          <w:rFonts w:ascii="Times New Roman" w:hAnsi="Times New Roman" w:cs="Times New Roman"/>
          <w:sz w:val="24"/>
          <w:szCs w:val="24"/>
        </w:rPr>
      </w:pPr>
      <w:r>
        <w:rPr>
          <w:rFonts w:ascii="Times New Roman" w:hAnsi="Times New Roman" w:cs="Times New Roman"/>
          <w:sz w:val="24"/>
          <w:szCs w:val="24"/>
        </w:rPr>
        <w:t>Το Κέντρο Υγείας Ιλίου στο πλαίσιο της ανάπτυξης και υλοποίησης από τη</w:t>
      </w:r>
      <w:r w:rsidRPr="001E67E0">
        <w:rPr>
          <w:rFonts w:ascii="Times New Roman" w:hAnsi="Times New Roman" w:cs="Times New Roman"/>
          <w:sz w:val="24"/>
          <w:szCs w:val="24"/>
        </w:rPr>
        <w:t xml:space="preserve"> 2</w:t>
      </w:r>
      <w:r>
        <w:rPr>
          <w:rFonts w:ascii="Times New Roman" w:hAnsi="Times New Roman" w:cs="Times New Roman"/>
          <w:sz w:val="24"/>
          <w:szCs w:val="24"/>
          <w:vertAlign w:val="superscript"/>
        </w:rPr>
        <w:t xml:space="preserve">η </w:t>
      </w:r>
      <w:r>
        <w:rPr>
          <w:rFonts w:ascii="Times New Roman" w:hAnsi="Times New Roman" w:cs="Times New Roman"/>
          <w:sz w:val="24"/>
          <w:szCs w:val="24"/>
        </w:rPr>
        <w:t xml:space="preserve"> Υγειονομική </w:t>
      </w:r>
      <w:r w:rsidR="008F05E5">
        <w:rPr>
          <w:rFonts w:ascii="Times New Roman" w:hAnsi="Times New Roman" w:cs="Times New Roman"/>
          <w:sz w:val="24"/>
          <w:szCs w:val="24"/>
        </w:rPr>
        <w:t>Περιφέρεια δράσεων και παρεμβάσεων προληπτικού χαρακτήρα για τον μαθητικό πληθυσμό της χωρικής της αρμοδιότητας και για το σχολικό έτος 2022 – 2023, θα οργανώσει δράση στα σχολεία του Δήμου Ιλίου που θα αφορά στον έλεγχο βιβλιαρίων υγείας των μαθητών προκειμένου να εκτιμηθεί η εμβολιαστική τους κάλυψη (όλες οι βαθμίδες εκπαίδευσης).</w:t>
      </w:r>
    </w:p>
    <w:p w:rsidR="008F58A4" w:rsidRDefault="008F58A4" w:rsidP="008F05E5">
      <w:pPr>
        <w:spacing w:line="360" w:lineRule="auto"/>
        <w:rPr>
          <w:rFonts w:ascii="Times New Roman" w:hAnsi="Times New Roman" w:cs="Times New Roman"/>
          <w:b/>
          <w:bCs/>
          <w:sz w:val="24"/>
          <w:szCs w:val="24"/>
        </w:rPr>
      </w:pPr>
    </w:p>
    <w:p w:rsidR="008F05E5" w:rsidRPr="008F05E5" w:rsidRDefault="008F05E5" w:rsidP="008F05E5">
      <w:pPr>
        <w:spacing w:line="360" w:lineRule="auto"/>
        <w:rPr>
          <w:rFonts w:ascii="Times New Roman" w:hAnsi="Times New Roman" w:cs="Times New Roman"/>
          <w:b/>
          <w:bCs/>
          <w:sz w:val="24"/>
          <w:szCs w:val="24"/>
        </w:rPr>
      </w:pPr>
      <w:r w:rsidRPr="008F05E5">
        <w:rPr>
          <w:rFonts w:ascii="Times New Roman" w:hAnsi="Times New Roman" w:cs="Times New Roman"/>
          <w:b/>
          <w:bCs/>
          <w:sz w:val="24"/>
          <w:szCs w:val="24"/>
        </w:rPr>
        <w:t>ΣΥΝΤΟΝΙΣΤΗΣ ΠΡΟΓΡΑΜΜΑΤΩΝ ΑΓΩΓΗΣ ΥΓΕΙΑΣ (ΣΠΑΥ): ΣΩΤΗΡΙΑΔΟΥ ΣΙΜΕΛΑ</w:t>
      </w:r>
    </w:p>
    <w:p w:rsidR="008F58A4" w:rsidRDefault="00286FCE" w:rsidP="008F05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F58A4" w:rsidRDefault="00286FCE" w:rsidP="008F05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Σκοπός της δράσης είναι η ενημέρωση των γονέων/κηδεμόνων για πιθανές παραλείψεις εμβολίων ευελπιστώντας στη μείωση του ποσοστού ανεμβολίαστων παιδιών.</w:t>
      </w:r>
      <w:r w:rsidR="008F58A4" w:rsidRPr="008F58A4">
        <w:rPr>
          <w:rFonts w:ascii="Times New Roman" w:hAnsi="Times New Roman" w:cs="Times New Roman"/>
          <w:sz w:val="24"/>
          <w:szCs w:val="24"/>
        </w:rPr>
        <w:t xml:space="preserve"> </w:t>
      </w:r>
    </w:p>
    <w:p w:rsidR="00B752E6" w:rsidRDefault="008F58A4" w:rsidP="008F05E5">
      <w:pPr>
        <w:spacing w:line="360" w:lineRule="auto"/>
        <w:jc w:val="both"/>
        <w:rPr>
          <w:rFonts w:ascii="Times New Roman" w:hAnsi="Times New Roman" w:cs="Times New Roman"/>
          <w:sz w:val="24"/>
          <w:szCs w:val="24"/>
        </w:rPr>
      </w:pPr>
      <w:r w:rsidRPr="008F58A4">
        <w:rPr>
          <w:rFonts w:ascii="Times New Roman" w:hAnsi="Times New Roman" w:cs="Times New Roman"/>
          <w:sz w:val="24"/>
          <w:szCs w:val="24"/>
        </w:rPr>
        <w:t xml:space="preserve">   </w:t>
      </w:r>
      <w:r w:rsidR="00286FCE">
        <w:rPr>
          <w:rFonts w:ascii="Times New Roman" w:hAnsi="Times New Roman" w:cs="Times New Roman"/>
          <w:sz w:val="24"/>
          <w:szCs w:val="24"/>
        </w:rPr>
        <w:t>Ο εμβολιασμός αποτελεί μία από τις πιο αποτελεσματικές παρεμβάσεις δημόσιας υγείας και περιλαμβάνει, ετησίως, περίπου 2 με 3 εκατομμύρια θανάτους</w:t>
      </w:r>
      <w:r w:rsidR="00514835">
        <w:rPr>
          <w:rFonts w:ascii="Times New Roman" w:hAnsi="Times New Roman" w:cs="Times New Roman"/>
          <w:sz w:val="24"/>
          <w:szCs w:val="24"/>
        </w:rPr>
        <w:t>. Παρ’ όλα αυτά, ακόμα και σήμερα παγκοσμίως, κατ’ εκτίμηση 22 εκατομμύρια βρέφη δεν εμβολιάζονται πλήρως με τα προτεινόμενα εμβόλια, ενώ πάνω από 1,5 εκατομμύρια παιδιά κάτω των 5 ετών, πεθαίνουν από νοσήματα τα οποία προλαμβάνουν με εμβολιασμό. Από την βρεφική ηλικία έως και την ενήλικο ζωή, ο εμβολιασμός προστατεύει από νοσήματα όπως διφθερίτιδα, τέτανο, κοκκύτη, πολιομυελίτιδα, ιλαρά, ερυθρά, παρωτίτιδα, ανεμευλογιά και έρπητα ζωστήρα</w:t>
      </w:r>
      <w:r w:rsidR="00A05EF3">
        <w:rPr>
          <w:rFonts w:ascii="Times New Roman" w:hAnsi="Times New Roman" w:cs="Times New Roman"/>
          <w:sz w:val="24"/>
          <w:szCs w:val="24"/>
        </w:rPr>
        <w:t xml:space="preserve">, μηνιγγιτιδοκοκκικές και πνευμονιοκοκκικές λοιμώξεις, γαστρεντερίτιδα από ρότα ιό, ηπατίτιδα Α και Β, λοιμώξεις από </w:t>
      </w:r>
      <w:r w:rsidR="00A05EF3">
        <w:rPr>
          <w:rFonts w:ascii="Times New Roman" w:hAnsi="Times New Roman" w:cs="Times New Roman"/>
          <w:sz w:val="24"/>
          <w:szCs w:val="24"/>
          <w:lang w:val="en-US"/>
        </w:rPr>
        <w:t>HPV</w:t>
      </w:r>
      <w:r w:rsidR="00A05EF3" w:rsidRPr="00A05EF3">
        <w:rPr>
          <w:rFonts w:ascii="Times New Roman" w:hAnsi="Times New Roman" w:cs="Times New Roman"/>
          <w:sz w:val="24"/>
          <w:szCs w:val="24"/>
        </w:rPr>
        <w:t xml:space="preserve"> </w:t>
      </w:r>
      <w:r w:rsidR="00A05EF3">
        <w:rPr>
          <w:rFonts w:ascii="Times New Roman" w:hAnsi="Times New Roman" w:cs="Times New Roman"/>
          <w:sz w:val="24"/>
          <w:szCs w:val="24"/>
        </w:rPr>
        <w:t xml:space="preserve">και γρίπη. Η εφαρμογή στρατηγικών εμβολιασμού τα προηγούμενα 30 έτη οδήγησε σε σημαντικά επιτεύγματα. Η Ευρωπαϊκή Ήπειρος </w:t>
      </w:r>
      <w:r w:rsidR="00A05EF3">
        <w:rPr>
          <w:rFonts w:ascii="Times New Roman" w:hAnsi="Times New Roman" w:cs="Times New Roman"/>
          <w:sz w:val="24"/>
          <w:szCs w:val="24"/>
        </w:rPr>
        <w:lastRenderedPageBreak/>
        <w:t xml:space="preserve">ανακηρύχτηκε το 2002 ελεύθερη πολιομυελίτιδας, γεγονός το οποίο δείχνει πόσο αποτελεσματικές μπορεί να είναι οι στρατηγικές εμβολιασμού. Οι πρόσφατες επιδημίες ιλαράς, που εμφανίστηκαν σε πολλές </w:t>
      </w:r>
      <w:r w:rsidR="00B752E6">
        <w:rPr>
          <w:rFonts w:ascii="Times New Roman" w:hAnsi="Times New Roman" w:cs="Times New Roman"/>
          <w:sz w:val="24"/>
          <w:szCs w:val="24"/>
        </w:rPr>
        <w:t>Ε</w:t>
      </w:r>
      <w:r w:rsidR="00A05EF3">
        <w:rPr>
          <w:rFonts w:ascii="Times New Roman" w:hAnsi="Times New Roman" w:cs="Times New Roman"/>
          <w:sz w:val="24"/>
          <w:szCs w:val="24"/>
        </w:rPr>
        <w:t>υρωπαϊκές χώρες</w:t>
      </w:r>
      <w:r w:rsidR="00B752E6">
        <w:rPr>
          <w:rFonts w:ascii="Times New Roman" w:hAnsi="Times New Roman" w:cs="Times New Roman"/>
          <w:sz w:val="24"/>
          <w:szCs w:val="24"/>
        </w:rPr>
        <w:t xml:space="preserve"> και τη χώρα μας, τονίζουν την ευθύνη που έχουν όλες οι χώρες να ενισχύσουν τα προγράμματα εμβολιασμού ως μέτρο ζωτικής σημασίας για τον έλεγχο των νοσημάτων που προλαμβάνονται με εμβολιασμό. (ΕΟΔΥ,2019)</w:t>
      </w:r>
    </w:p>
    <w:p w:rsidR="00286FCE" w:rsidRDefault="00B752E6" w:rsidP="008F05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Σχετικά με τη συμμετοχή του σχολείου στην παραπάνω δράση, επισημαίνουμε ότι αυτή θα προγραμματιστεί σε συνεννόηση με τον/τη Διευθυντή/-ντρια του σχολείου και τον/την εκπαιδευτικό της τάξης και ο προγραμματισμός να γίνει ώστε να μην παρακωλύεται η λειτουργία του σχολείου. Επισημαίνουμε ότι είναι </w:t>
      </w:r>
      <w:r w:rsidR="00BA50F5">
        <w:rPr>
          <w:rFonts w:ascii="Times New Roman" w:hAnsi="Times New Roman" w:cs="Times New Roman"/>
          <w:sz w:val="24"/>
          <w:szCs w:val="24"/>
        </w:rPr>
        <w:t xml:space="preserve">χωρίς οικονομική επιβάρυνση για τους μαθητές ή το σχολείο, πραγματοποιείται στον χώρο του σχολείου και είναι απαραίτητη η συλλογή από τον/την εκπαιδευτικό, έως την ημέρα της επίσκεψης, των βιβλιαρίων και των εντύπων έγγραφης συναίνεσης, συμπληρωμένα από τους γονείς ή κηδεμόνες τους. Τα αποτελέσματα των ελέγχων θα συμπληρωθούν σε ειδική φόρμα που θα κοινοποιηθεί στους γονείς/κηδεμόνες μέσα σε κλειστό, σφραγισμένο φάκελο, μέσω του Διευθυντή του σχολείου. </w:t>
      </w:r>
    </w:p>
    <w:p w:rsidR="00BA50F5" w:rsidRDefault="00BA50F5" w:rsidP="008F05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Ευελπιστούμε σε μία γόνιμη και αποδοτική συνεργασία.</w:t>
      </w:r>
    </w:p>
    <w:p w:rsidR="00A51662" w:rsidRPr="008F58A4" w:rsidRDefault="00A51662" w:rsidP="008F05E5">
      <w:pPr>
        <w:spacing w:line="360" w:lineRule="auto"/>
        <w:jc w:val="both"/>
        <w:rPr>
          <w:rFonts w:ascii="Times New Roman" w:hAnsi="Times New Roman" w:cs="Times New Roman"/>
          <w:b/>
          <w:bCs/>
          <w:sz w:val="24"/>
          <w:szCs w:val="24"/>
        </w:rPr>
      </w:pPr>
    </w:p>
    <w:p w:rsidR="00A51662" w:rsidRPr="008F58A4" w:rsidRDefault="00A51662" w:rsidP="00A51662">
      <w:pPr>
        <w:spacing w:line="360" w:lineRule="auto"/>
        <w:jc w:val="both"/>
        <w:rPr>
          <w:rFonts w:ascii="Times New Roman" w:hAnsi="Times New Roman" w:cs="Times New Roman"/>
          <w:b/>
          <w:bCs/>
          <w:sz w:val="24"/>
          <w:szCs w:val="24"/>
        </w:rPr>
      </w:pPr>
      <w:r w:rsidRPr="008F58A4">
        <w:rPr>
          <w:rFonts w:ascii="Times New Roman" w:hAnsi="Times New Roman" w:cs="Times New Roman"/>
          <w:b/>
          <w:bCs/>
          <w:sz w:val="24"/>
          <w:szCs w:val="24"/>
        </w:rPr>
        <w:t xml:space="preserve">Συνημμένα: </w:t>
      </w:r>
    </w:p>
    <w:p w:rsidR="00A51662" w:rsidRPr="00A51662" w:rsidRDefault="00A51662" w:rsidP="00A5166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Ενημερωτική επιστολή γονέων και έντυπο συναίνεσης.</w:t>
      </w:r>
    </w:p>
    <w:sectPr w:rsidR="00A51662" w:rsidRPr="00A51662" w:rsidSect="00C208B4">
      <w:headerReference w:type="default" r:id="rId9"/>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15" w:rsidRDefault="007B3D15" w:rsidP="009803E1">
      <w:pPr>
        <w:spacing w:after="0" w:line="240" w:lineRule="auto"/>
      </w:pPr>
      <w:r>
        <w:separator/>
      </w:r>
    </w:p>
  </w:endnote>
  <w:endnote w:type="continuationSeparator" w:id="0">
    <w:p w:rsidR="007B3D15" w:rsidRDefault="007B3D15" w:rsidP="00980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15" w:rsidRDefault="007B3D15" w:rsidP="009803E1">
      <w:pPr>
        <w:spacing w:after="0" w:line="240" w:lineRule="auto"/>
      </w:pPr>
      <w:r>
        <w:separator/>
      </w:r>
    </w:p>
  </w:footnote>
  <w:footnote w:type="continuationSeparator" w:id="0">
    <w:p w:rsidR="007B3D15" w:rsidRDefault="007B3D15" w:rsidP="00980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E1" w:rsidRPr="009803E1" w:rsidRDefault="009803E1" w:rsidP="009803E1">
    <w:pPr>
      <w:pStyle w:val="a4"/>
      <w:jc w:val="right"/>
      <w:rPr>
        <w:rFonts w:ascii="Times New Roman" w:hAnsi="Times New Roman" w:cs="Times New Roman"/>
        <w:b/>
        <w:bCs/>
        <w:sz w:val="24"/>
        <w:szCs w:val="24"/>
      </w:rPr>
    </w:pPr>
    <w:r w:rsidRPr="009803E1">
      <w:rPr>
        <w:rFonts w:ascii="Times New Roman" w:hAnsi="Times New Roman" w:cs="Times New Roman"/>
        <w:b/>
        <w:bCs/>
        <w:sz w:val="24"/>
        <w:szCs w:val="24"/>
      </w:rPr>
      <w:t>ΑΘΗΝΑ,03/10/2022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DC"/>
    <w:multiLevelType w:val="hybridMultilevel"/>
    <w:tmpl w:val="C8EC90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E901F8"/>
    <w:multiLevelType w:val="hybridMultilevel"/>
    <w:tmpl w:val="DAFECFBC"/>
    <w:lvl w:ilvl="0" w:tplc="E91EDD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5550"/>
    <w:rsid w:val="00031915"/>
    <w:rsid w:val="00125550"/>
    <w:rsid w:val="00155C70"/>
    <w:rsid w:val="001E67E0"/>
    <w:rsid w:val="00282AC3"/>
    <w:rsid w:val="00286FCE"/>
    <w:rsid w:val="0032307D"/>
    <w:rsid w:val="00514835"/>
    <w:rsid w:val="006D42D6"/>
    <w:rsid w:val="007B3D15"/>
    <w:rsid w:val="008F05E5"/>
    <w:rsid w:val="008F58A4"/>
    <w:rsid w:val="009803E1"/>
    <w:rsid w:val="00A05EF3"/>
    <w:rsid w:val="00A126D0"/>
    <w:rsid w:val="00A36207"/>
    <w:rsid w:val="00A51662"/>
    <w:rsid w:val="00B752E6"/>
    <w:rsid w:val="00BA50F5"/>
    <w:rsid w:val="00C040FD"/>
    <w:rsid w:val="00C208B4"/>
    <w:rsid w:val="00C22C54"/>
    <w:rsid w:val="00D271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662"/>
    <w:pPr>
      <w:ind w:left="720"/>
      <w:contextualSpacing/>
    </w:pPr>
  </w:style>
  <w:style w:type="character" w:styleId="-">
    <w:name w:val="Hyperlink"/>
    <w:basedOn w:val="a0"/>
    <w:uiPriority w:val="99"/>
    <w:unhideWhenUsed/>
    <w:rsid w:val="008F58A4"/>
    <w:rPr>
      <w:color w:val="0563C1" w:themeColor="hyperlink"/>
      <w:u w:val="single"/>
    </w:rPr>
  </w:style>
  <w:style w:type="character" w:customStyle="1" w:styleId="UnresolvedMention">
    <w:name w:val="Unresolved Mention"/>
    <w:basedOn w:val="a0"/>
    <w:uiPriority w:val="99"/>
    <w:semiHidden/>
    <w:unhideWhenUsed/>
    <w:rsid w:val="008F58A4"/>
    <w:rPr>
      <w:color w:val="605E5C"/>
      <w:shd w:val="clear" w:color="auto" w:fill="E1DFDD"/>
    </w:rPr>
  </w:style>
  <w:style w:type="paragraph" w:styleId="a4">
    <w:name w:val="header"/>
    <w:basedOn w:val="a"/>
    <w:link w:val="Char"/>
    <w:uiPriority w:val="99"/>
    <w:unhideWhenUsed/>
    <w:rsid w:val="009803E1"/>
    <w:pPr>
      <w:tabs>
        <w:tab w:val="center" w:pos="4153"/>
        <w:tab w:val="right" w:pos="8306"/>
      </w:tabs>
      <w:spacing w:after="0" w:line="240" w:lineRule="auto"/>
    </w:pPr>
  </w:style>
  <w:style w:type="character" w:customStyle="1" w:styleId="Char">
    <w:name w:val="Κεφαλίδα Char"/>
    <w:basedOn w:val="a0"/>
    <w:link w:val="a4"/>
    <w:uiPriority w:val="99"/>
    <w:rsid w:val="009803E1"/>
  </w:style>
  <w:style w:type="paragraph" w:styleId="a5">
    <w:name w:val="footer"/>
    <w:basedOn w:val="a"/>
    <w:link w:val="Char0"/>
    <w:uiPriority w:val="99"/>
    <w:unhideWhenUsed/>
    <w:rsid w:val="009803E1"/>
    <w:pPr>
      <w:tabs>
        <w:tab w:val="center" w:pos="4153"/>
        <w:tab w:val="right" w:pos="8306"/>
      </w:tabs>
      <w:spacing w:after="0" w:line="240" w:lineRule="auto"/>
    </w:pPr>
  </w:style>
  <w:style w:type="character" w:customStyle="1" w:styleId="Char0">
    <w:name w:val="Υποσέλιδο Char"/>
    <w:basedOn w:val="a0"/>
    <w:link w:val="a5"/>
    <w:uiPriority w:val="99"/>
    <w:rsid w:val="009803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liou@2dype.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2A20-8D2F-4758-A96F-10201E55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2590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ΖΑΧΟΣ</dc:creator>
  <cp:lastModifiedBy>GRAMMATEIA</cp:lastModifiedBy>
  <cp:revision>2</cp:revision>
  <dcterms:created xsi:type="dcterms:W3CDTF">2022-10-03T10:15:00Z</dcterms:created>
  <dcterms:modified xsi:type="dcterms:W3CDTF">2022-10-03T10:15:00Z</dcterms:modified>
</cp:coreProperties>
</file>